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857E4AA" w:rsidR="006A6455" w:rsidRPr="00203BDF" w:rsidRDefault="00BD3B2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BEA1C5B" w:rsidR="006A6455" w:rsidRPr="006A202A" w:rsidRDefault="00BD3B2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26AD2AB" w:rsidR="006A6455" w:rsidRPr="006A202A" w:rsidRDefault="00BD3B2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LABORATORISTA CLÍNICO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9BAE96D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65FF6936" w:rsidR="007C6858" w:rsidRPr="007C6858" w:rsidRDefault="007C685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78BA5A8" w14:textId="77777777" w:rsidR="00BD3B2C" w:rsidRDefault="007C6858" w:rsidP="007C685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471F756" w:rsidR="006A6455" w:rsidRPr="006A202A" w:rsidRDefault="00BD3B2C" w:rsidP="007C685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D98A2F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32A6CB2" w:rsidR="00BD3B2C" w:rsidRPr="00675F08" w:rsidRDefault="00BD3B2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7"/>
        <w:gridCol w:w="1014"/>
        <w:gridCol w:w="80"/>
        <w:gridCol w:w="274"/>
        <w:gridCol w:w="40"/>
        <w:gridCol w:w="41"/>
        <w:gridCol w:w="273"/>
        <w:gridCol w:w="36"/>
        <w:gridCol w:w="40"/>
        <w:gridCol w:w="241"/>
        <w:gridCol w:w="69"/>
        <w:gridCol w:w="260"/>
        <w:gridCol w:w="775"/>
        <w:gridCol w:w="51"/>
        <w:gridCol w:w="269"/>
        <w:gridCol w:w="53"/>
        <w:gridCol w:w="261"/>
        <w:gridCol w:w="40"/>
        <w:gridCol w:w="53"/>
        <w:gridCol w:w="257"/>
        <w:gridCol w:w="41"/>
        <w:gridCol w:w="45"/>
        <w:gridCol w:w="216"/>
        <w:gridCol w:w="48"/>
        <w:gridCol w:w="260"/>
        <w:gridCol w:w="59"/>
        <w:gridCol w:w="1115"/>
        <w:gridCol w:w="29"/>
        <w:gridCol w:w="21"/>
        <w:gridCol w:w="314"/>
        <w:gridCol w:w="31"/>
        <w:gridCol w:w="31"/>
        <w:gridCol w:w="249"/>
        <w:gridCol w:w="39"/>
        <w:gridCol w:w="1"/>
        <w:gridCol w:w="159"/>
        <w:gridCol w:w="190"/>
        <w:gridCol w:w="74"/>
        <w:gridCol w:w="234"/>
        <w:gridCol w:w="46"/>
        <w:gridCol w:w="1239"/>
        <w:gridCol w:w="44"/>
        <w:gridCol w:w="274"/>
        <w:gridCol w:w="40"/>
        <w:gridCol w:w="312"/>
        <w:gridCol w:w="38"/>
        <w:gridCol w:w="314"/>
        <w:gridCol w:w="36"/>
        <w:gridCol w:w="226"/>
        <w:gridCol w:w="9"/>
        <w:gridCol w:w="25"/>
        <w:gridCol w:w="1247"/>
        <w:gridCol w:w="24"/>
        <w:gridCol w:w="282"/>
        <w:gridCol w:w="20"/>
        <w:gridCol w:w="12"/>
        <w:gridCol w:w="320"/>
        <w:gridCol w:w="18"/>
        <w:gridCol w:w="12"/>
        <w:gridCol w:w="322"/>
        <w:gridCol w:w="16"/>
        <w:gridCol w:w="12"/>
        <w:gridCol w:w="241"/>
        <w:gridCol w:w="11"/>
        <w:gridCol w:w="1432"/>
        <w:gridCol w:w="5"/>
        <w:gridCol w:w="3"/>
        <w:gridCol w:w="306"/>
        <w:gridCol w:w="2"/>
        <w:gridCol w:w="7"/>
        <w:gridCol w:w="343"/>
        <w:gridCol w:w="3"/>
        <w:gridCol w:w="9"/>
        <w:gridCol w:w="391"/>
        <w:gridCol w:w="10"/>
        <w:gridCol w:w="4"/>
        <w:gridCol w:w="236"/>
        <w:gridCol w:w="22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MATERIAL Y EQUIPO DE LABORATORIO 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CARACTERÍSTICAS  Y FUNCIONAMIENTO DEL CUERPO HUMANO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NORMATIVIDAD DEL LABORATORIO CLÍNICO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OPERACIÓN DE MATERIAL Y EQUIPO DE LABORATORIO CLÍNICO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BACTERIOLOGÍA CLÍNICA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MICOLOGÍA CLÍNICA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ANÁLISIS CLÍNICOS EN EL CUERPO HUMANO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PARASITOLOGÍA CLÍNICA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7C6858" w14:paraId="6A3DB173" w14:textId="77777777" w:rsidTr="000679BD">
        <w:tc>
          <w:tcPr>
            <w:tcW w:w="4196" w:type="dxa"/>
          </w:tcPr>
          <w:p w14:paraId="51A60FFA" w14:textId="77777777" w:rsidR="007C6858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6ABFBE56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58F5E53F" w14:textId="77777777" w:rsidR="007C6858" w:rsidRPr="00656D05" w:rsidRDefault="00BD3B2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315A16">
                <v:rect id="_x0000_i1025" style="width:0;height:1.5pt" o:hralign="center" o:hrstd="t" o:hr="t" fillcolor="gray" stroked="f"/>
              </w:pict>
            </w:r>
          </w:p>
          <w:p w14:paraId="6C689353" w14:textId="77777777" w:rsidR="007C6858" w:rsidRDefault="007C6858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02E8D782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39A04F8C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61885FA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5D8A9AE" w14:textId="77777777" w:rsidR="007C6858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63F2343A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5DCA81DD" w14:textId="77777777" w:rsidR="007C6858" w:rsidRPr="00656D05" w:rsidRDefault="00BD3B2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A59C9F9">
                <v:rect id="_x0000_i1026" style="width:0;height:1.5pt" o:hralign="center" o:hrstd="t" o:hr="t" fillcolor="gray" stroked="f"/>
              </w:pict>
            </w:r>
          </w:p>
          <w:p w14:paraId="3CE4F199" w14:textId="77777777" w:rsidR="007C6858" w:rsidRPr="00EB0BBF" w:rsidRDefault="007C6858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36154D27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57C3C563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F3AFEA0">
            <wp:simplePos x="0" y="0"/>
            <wp:positionH relativeFrom="page">
              <wp:posOffset>371475</wp:posOffset>
            </wp:positionH>
            <wp:positionV relativeFrom="page">
              <wp:posOffset>5850255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6DAD" w14:textId="77777777" w:rsidR="00BF41D5" w:rsidRDefault="00BF41D5">
      <w:r>
        <w:separator/>
      </w:r>
    </w:p>
  </w:endnote>
  <w:endnote w:type="continuationSeparator" w:id="0">
    <w:p w14:paraId="11D8C768" w14:textId="77777777" w:rsidR="00BF41D5" w:rsidRDefault="00BF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BB18D6C" w:rsidR="004850B7" w:rsidRPr="00BD3B2C" w:rsidRDefault="00BD3B2C" w:rsidP="00BD3B2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618DB" w14:textId="77777777" w:rsidR="00BF41D5" w:rsidRDefault="00BF41D5">
      <w:r>
        <w:separator/>
      </w:r>
    </w:p>
  </w:footnote>
  <w:footnote w:type="continuationSeparator" w:id="0">
    <w:p w14:paraId="3AE0C837" w14:textId="77777777" w:rsidR="00BF41D5" w:rsidRDefault="00BF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1696" w14:textId="64EA1F3C" w:rsidR="007C6858" w:rsidRDefault="007C6858" w:rsidP="00461C6C">
    <w:pPr>
      <w:rPr>
        <w:sz w:val="10"/>
      </w:rPr>
    </w:pPr>
  </w:p>
  <w:p w14:paraId="188DEEF8" w14:textId="66268D0C" w:rsidR="007C6858" w:rsidRDefault="007C6858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5CB447" wp14:editId="3E3E0253">
              <wp:simplePos x="0" y="0"/>
              <wp:positionH relativeFrom="margin">
                <wp:posOffset>7000875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4528" w14:textId="77777777" w:rsidR="007C6858" w:rsidRDefault="007C6858" w:rsidP="007C685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CB4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1.25pt;margin-top: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wSlF7t4AAAALAQAADwAAAAAAAAAAAAAAAAB9BAAAZHJzL2Rvd25y&#10;ZXYueG1sUEsFBgAAAAAEAAQA8wAAAIgFAAAAAA==&#10;" stroked="f">
              <v:textbox>
                <w:txbxContent>
                  <w:p w14:paraId="56EB4528" w14:textId="77777777" w:rsidR="007C6858" w:rsidRDefault="007C6858" w:rsidP="007C685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968F4D8" w14:textId="071C5CF3" w:rsidR="007C6858" w:rsidRDefault="007C6858" w:rsidP="007C685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76F1DE71" wp14:editId="3206ADC1">
          <wp:simplePos x="0" y="0"/>
          <wp:positionH relativeFrom="column">
            <wp:posOffset>-3810</wp:posOffset>
          </wp:positionH>
          <wp:positionV relativeFrom="paragraph">
            <wp:posOffset>27940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2A85F6D6" w14:textId="342A7D9A" w:rsidR="007C6858" w:rsidRPr="006B6604" w:rsidRDefault="007C6858" w:rsidP="007C685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468A44F7" w:rsidR="00EA52FA" w:rsidRPr="008068D9" w:rsidRDefault="00EA52FA" w:rsidP="007C685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089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C6858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3B2C"/>
    <w:rsid w:val="00BE6BC8"/>
    <w:rsid w:val="00BF24F2"/>
    <w:rsid w:val="00BF41D5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4C59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9DFB4B8-A97D-4B96-876C-1CD27520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2023-07-19T20:22:00Z</dcterms:created>
  <dcterms:modified xsi:type="dcterms:W3CDTF">2024-10-16T18:37:00Z</dcterms:modified>
  <dc:identifier/>
  <dc:language/>
</cp:coreProperties>
</file>